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360" w:lineRule="auto"/>
        <w:ind w:firstLine="60" w:left="-60"/>
        <w:jc w:val="center"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1184027</wp:posOffset>
            </wp:positionH>
            <wp:positionV relativeFrom="paragraph">
              <wp:posOffset>168551</wp:posOffset>
            </wp:positionV>
            <wp:extent cx="1004570" cy="1423035"/>
            <wp:effectExtent b="0" l="0" r="0" t="0"/>
            <wp:wrapThrough distL="114300" distR="114300" wrapText="bothSides">
              <wp:wrapPolygon>
                <wp:start x="5325" y="2313"/>
                <wp:lineTo x="4096" y="7518"/>
                <wp:lineTo x="2458" y="9253"/>
                <wp:lineTo x="1229" y="11277"/>
                <wp:lineTo x="1229" y="13012"/>
                <wp:lineTo x="3686" y="16771"/>
                <wp:lineTo x="7373" y="18217"/>
                <wp:lineTo x="7783" y="18795"/>
                <wp:lineTo x="13927" y="18795"/>
                <wp:lineTo x="14336" y="18217"/>
                <wp:lineTo x="18023" y="16771"/>
                <wp:lineTo x="19661" y="13301"/>
                <wp:lineTo x="20480" y="4337"/>
                <wp:lineTo x="16384" y="2892"/>
                <wp:lineTo x="7373" y="2313"/>
                <wp:lineTo x="5325" y="2313"/>
              </wp:wrapPolygon>
            </wp:wrapThrough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004570" cy="1423035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</w:t>
      </w:r>
    </w:p>
    <w:p w14:paraId="02000000">
      <w:pPr>
        <w:spacing w:after="0" w:line="360" w:lineRule="auto"/>
        <w:ind w:firstLine="60" w:left="-60"/>
        <w:jc w:val="center"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3251172</wp:posOffset>
            </wp:positionH>
            <wp:positionV relativeFrom="paragraph">
              <wp:posOffset>221891</wp:posOffset>
            </wp:positionV>
            <wp:extent cx="916305" cy="916305"/>
            <wp:effectExtent b="0" l="0" r="0" t="0"/>
            <wp:wrapThrough distL="114300" distR="114300" wrapText="bothSides">
              <wp:wrapPolygon>
                <wp:start x="9430" y="0"/>
                <wp:lineTo x="6287" y="449"/>
                <wp:lineTo x="0" y="4940"/>
                <wp:lineTo x="0" y="15717"/>
                <wp:lineTo x="5838" y="20657"/>
                <wp:lineTo x="7185" y="21106"/>
                <wp:lineTo x="14370" y="21106"/>
                <wp:lineTo x="15717" y="20657"/>
                <wp:lineTo x="21106" y="15717"/>
                <wp:lineTo x="21106" y="4940"/>
                <wp:lineTo x="15268" y="449"/>
                <wp:lineTo x="11676" y="0"/>
                <wp:lineTo x="9430" y="0"/>
              </wp:wrapPolygon>
            </wp:wrapThrough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916305" cy="91630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 w:firstLine="60" w:left="-60"/>
        <w:jc w:val="center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br/>
      </w:r>
    </w:p>
    <w:p w14:paraId="04000000">
      <w:pPr>
        <w:spacing w:after="0" w:line="360" w:lineRule="auto"/>
        <w:ind w:firstLine="60" w:left="-60"/>
        <w:jc w:val="center"/>
        <w:rPr>
          <w:rFonts w:ascii="Times New Roman" w:hAnsi="Times New Roman"/>
          <w:b w:val="1"/>
          <w:color w:val="000000"/>
          <w:sz w:val="28"/>
          <w:highlight w:val="white"/>
        </w:rPr>
      </w:pPr>
    </w:p>
    <w:p w14:paraId="05000000">
      <w:pPr>
        <w:spacing w:after="0" w:line="360" w:lineRule="auto"/>
        <w:ind w:firstLine="60" w:left="-60"/>
        <w:jc w:val="center"/>
        <w:rPr>
          <w:rFonts w:ascii="Times New Roman" w:hAnsi="Times New Roman"/>
          <w:b w:val="1"/>
          <w:color w:val="000000"/>
          <w:sz w:val="28"/>
          <w:highlight w:val="white"/>
        </w:rPr>
      </w:pPr>
    </w:p>
    <w:p w14:paraId="06000000">
      <w:pPr>
        <w:spacing w:after="0" w:line="360" w:lineRule="auto"/>
        <w:ind w:firstLine="60" w:left="-60"/>
        <w:jc w:val="center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</w:rPr>
        <w:t>Северн</w:t>
      </w:r>
      <w:r>
        <w:rPr>
          <w:rFonts w:ascii="Times New Roman" w:hAnsi="Times New Roman"/>
          <w:b w:val="1"/>
          <w:color w:val="000000"/>
          <w:sz w:val="28"/>
        </w:rPr>
        <w:t>ая</w:t>
      </w:r>
      <w:r>
        <w:rPr>
          <w:rFonts w:ascii="Times New Roman" w:hAnsi="Times New Roman"/>
          <w:b w:val="1"/>
          <w:color w:val="000000"/>
          <w:sz w:val="28"/>
        </w:rPr>
        <w:t xml:space="preserve"> Территориальн</w:t>
      </w:r>
      <w:r>
        <w:rPr>
          <w:rFonts w:ascii="Times New Roman" w:hAnsi="Times New Roman"/>
          <w:b w:val="1"/>
          <w:color w:val="000000"/>
          <w:sz w:val="28"/>
        </w:rPr>
        <w:t>ая</w:t>
      </w:r>
      <w:r>
        <w:rPr>
          <w:rFonts w:ascii="Times New Roman" w:hAnsi="Times New Roman"/>
          <w:b w:val="1"/>
          <w:color w:val="000000"/>
          <w:sz w:val="28"/>
        </w:rPr>
        <w:t xml:space="preserve"> организаци</w:t>
      </w:r>
      <w:r>
        <w:rPr>
          <w:rFonts w:ascii="Times New Roman" w:hAnsi="Times New Roman"/>
          <w:b w:val="1"/>
          <w:color w:val="000000"/>
          <w:sz w:val="28"/>
        </w:rPr>
        <w:t>я</w:t>
      </w:r>
      <w:r>
        <w:rPr>
          <w:rFonts w:ascii="Times New Roman" w:hAnsi="Times New Roman"/>
          <w:b w:val="1"/>
          <w:color w:val="000000"/>
          <w:sz w:val="28"/>
        </w:rPr>
        <w:t xml:space="preserve"> Московской городской организации Общероссийского </w:t>
      </w:r>
      <w:r>
        <w:rPr>
          <w:rFonts w:ascii="Times New Roman" w:hAnsi="Times New Roman"/>
          <w:b w:val="1"/>
          <w:color w:val="000000"/>
          <w:sz w:val="28"/>
        </w:rPr>
        <w:t>П</w:t>
      </w:r>
      <w:r>
        <w:rPr>
          <w:rFonts w:ascii="Times New Roman" w:hAnsi="Times New Roman"/>
          <w:b w:val="1"/>
          <w:color w:val="000000"/>
          <w:sz w:val="28"/>
        </w:rPr>
        <w:t>рофсоюза образования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и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Совет молодых педагогов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САО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города Москвы</w:t>
      </w:r>
    </w:p>
    <w:p w14:paraId="07000000">
      <w:pPr>
        <w:spacing w:after="0" w:line="360" w:lineRule="auto"/>
        <w:ind w:firstLine="60" w:left="-60"/>
        <w:jc w:val="center"/>
        <w:rPr>
          <w:rFonts w:ascii="Times New Roman" w:hAnsi="Times New Roman"/>
          <w:b w:val="1"/>
          <w:color w:val="000000"/>
          <w:sz w:val="28"/>
          <w:highlight w:val="white"/>
        </w:rPr>
      </w:pPr>
    </w:p>
    <w:p w14:paraId="08000000">
      <w:pPr>
        <w:spacing w:after="0" w:line="240" w:lineRule="auto"/>
        <w:ind w:firstLine="62" w:left="-62"/>
        <w:jc w:val="center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ПОЛОЖЕНИЕ</w:t>
      </w:r>
      <w:r>
        <w:rPr>
          <w:rFonts w:ascii="Times New Roman" w:hAnsi="Times New Roman"/>
          <w:b w:val="1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о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проведении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международного к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онкурса актерского мастерства (КАМ)</w:t>
      </w:r>
      <w:r>
        <w:rPr>
          <w:rFonts w:ascii="Times New Roman" w:hAnsi="Times New Roman"/>
          <w:b w:val="1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среди молодых педагогов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г.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Москвы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и г.Минска</w:t>
      </w:r>
    </w:p>
    <w:p w14:paraId="09000000">
      <w:pPr>
        <w:spacing w:after="0" w:line="240" w:lineRule="auto"/>
        <w:ind w:firstLine="62" w:left="-62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«Навстречу году педагога и наставника</w:t>
      </w:r>
      <w:r>
        <w:rPr>
          <w:rFonts w:ascii="Times New Roman" w:hAnsi="Times New Roman"/>
          <w:b w:val="1"/>
          <w:color w:val="000000"/>
          <w:sz w:val="28"/>
        </w:rPr>
        <w:t>»</w:t>
      </w:r>
    </w:p>
    <w:p w14:paraId="0A000000">
      <w:pPr>
        <w:spacing w:after="0" w:line="360" w:lineRule="auto"/>
        <w:ind w:firstLine="60" w:left="-60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1. Цель:</w:t>
      </w:r>
      <w:r>
        <w:rPr>
          <w:rFonts w:ascii="Times New Roman" w:hAnsi="Times New Roman"/>
          <w:color w:val="000000"/>
          <w:sz w:val="28"/>
          <w:highlight w:val="white"/>
        </w:rPr>
        <w:t> </w:t>
      </w:r>
      <w:r>
        <w:rPr>
          <w:rFonts w:ascii="Times New Roman" w:hAnsi="Times New Roman"/>
          <w:color w:val="000000"/>
          <w:sz w:val="28"/>
          <w:highlight w:val="white"/>
        </w:rPr>
        <w:t>п</w:t>
      </w:r>
      <w:r>
        <w:rPr>
          <w:rFonts w:ascii="Times New Roman" w:hAnsi="Times New Roman"/>
          <w:color w:val="000000"/>
          <w:sz w:val="28"/>
          <w:highlight w:val="white"/>
        </w:rPr>
        <w:t>опуляризация и развитие педагогического мастерства.</w:t>
      </w:r>
    </w:p>
    <w:p w14:paraId="0B000000">
      <w:pPr>
        <w:spacing w:after="0" w:line="240" w:lineRule="auto"/>
        <w:ind w:firstLine="62" w:left="-62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2. Задачи: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 – </w:t>
      </w:r>
      <w:r>
        <w:rPr>
          <w:rFonts w:ascii="Times New Roman" w:hAnsi="Times New Roman"/>
          <w:color w:val="000000"/>
          <w:sz w:val="28"/>
          <w:highlight w:val="white"/>
        </w:rPr>
        <w:t>в</w:t>
      </w:r>
      <w:r>
        <w:rPr>
          <w:rFonts w:ascii="Times New Roman" w:hAnsi="Times New Roman"/>
          <w:color w:val="000000"/>
          <w:sz w:val="28"/>
          <w:highlight w:val="white"/>
        </w:rPr>
        <w:t>ыявление таланта молодых педагогов;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 – </w:t>
      </w:r>
      <w:r>
        <w:rPr>
          <w:rFonts w:ascii="Times New Roman" w:hAnsi="Times New Roman"/>
          <w:color w:val="000000"/>
          <w:sz w:val="28"/>
          <w:highlight w:val="white"/>
        </w:rPr>
        <w:t>о</w:t>
      </w:r>
      <w:r>
        <w:rPr>
          <w:rFonts w:ascii="Times New Roman" w:hAnsi="Times New Roman"/>
          <w:color w:val="000000"/>
          <w:sz w:val="28"/>
          <w:highlight w:val="white"/>
        </w:rPr>
        <w:t>рганизация досуга молодых педагогов;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 – </w:t>
      </w:r>
      <w:r>
        <w:rPr>
          <w:rFonts w:ascii="Times New Roman" w:hAnsi="Times New Roman"/>
          <w:color w:val="000000"/>
          <w:sz w:val="28"/>
          <w:highlight w:val="white"/>
        </w:rPr>
        <w:t>о</w:t>
      </w:r>
      <w:r>
        <w:rPr>
          <w:rFonts w:ascii="Times New Roman" w:hAnsi="Times New Roman"/>
          <w:color w:val="000000"/>
          <w:sz w:val="28"/>
          <w:highlight w:val="white"/>
        </w:rPr>
        <w:t>бмен опытом и повышение профессионализма среди молодых педагогов;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 – </w:t>
      </w:r>
      <w:r>
        <w:rPr>
          <w:rFonts w:ascii="Times New Roman" w:hAnsi="Times New Roman"/>
          <w:color w:val="000000"/>
          <w:sz w:val="28"/>
          <w:highlight w:val="white"/>
        </w:rPr>
        <w:t>с</w:t>
      </w:r>
      <w:r>
        <w:rPr>
          <w:rFonts w:ascii="Times New Roman" w:hAnsi="Times New Roman"/>
          <w:color w:val="000000"/>
          <w:sz w:val="28"/>
          <w:highlight w:val="white"/>
        </w:rPr>
        <w:t>оздание условий, способствующих творческому развитию и самореализации молодых педагогов.</w:t>
      </w:r>
    </w:p>
    <w:p w14:paraId="0C000000">
      <w:pPr>
        <w:spacing w:after="0" w:line="240" w:lineRule="auto"/>
        <w:ind w:firstLine="62" w:left="-62"/>
        <w:rPr>
          <w:rFonts w:ascii="Times New Roman" w:hAnsi="Times New Roman"/>
          <w:b w:val="1"/>
          <w:color w:val="000000"/>
          <w:sz w:val="28"/>
          <w:highlight w:val="white"/>
        </w:rPr>
      </w:pPr>
    </w:p>
    <w:p w14:paraId="0D000000">
      <w:pPr>
        <w:spacing w:after="0" w:line="240" w:lineRule="auto"/>
        <w:ind w:firstLine="62" w:left="-62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3. Организаторы конкурса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.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Северная Территориальная организация Московской городской организации Общероссийского профсоюза образования</w:t>
      </w:r>
      <w:r>
        <w:rPr>
          <w:rFonts w:ascii="Times New Roman" w:hAnsi="Times New Roman"/>
          <w:color w:val="000000"/>
          <w:sz w:val="28"/>
          <w:highlight w:val="white"/>
        </w:rPr>
        <w:t xml:space="preserve"> 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Совет молодых педагогов Северного административного округа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</w:p>
    <w:p w14:paraId="0F000000">
      <w:pPr>
        <w:spacing w:after="0" w:line="240" w:lineRule="auto"/>
        <w:ind w:firstLine="62" w:left="-60"/>
        <w:rPr>
          <w:rFonts w:ascii="Times New Roman" w:hAnsi="Times New Roman"/>
          <w:b w:val="1"/>
          <w:color w:val="000000"/>
          <w:sz w:val="28"/>
          <w:highlight w:val="white"/>
        </w:rPr>
      </w:pPr>
    </w:p>
    <w:p w14:paraId="10000000">
      <w:pPr>
        <w:spacing w:after="0" w:line="240" w:lineRule="auto"/>
        <w:ind w:firstLine="62" w:left="-60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4. Вр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емя и место проведения конкурса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.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Городское мероприятие будет проводиться на базе </w:t>
      </w:r>
      <w:r>
        <w:rPr>
          <w:rFonts w:ascii="Times New Roman" w:hAnsi="Times New Roman"/>
          <w:sz w:val="28"/>
        </w:rPr>
        <w:t xml:space="preserve">ГБОУ города Москвы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Школа </w:t>
      </w:r>
      <w:r>
        <w:rPr>
          <w:rFonts w:ascii="Times New Roman" w:hAnsi="Times New Roman"/>
          <w:sz w:val="28"/>
        </w:rPr>
        <w:t>1252</w:t>
      </w:r>
      <w:r>
        <w:rPr>
          <w:rFonts w:ascii="Times New Roman" w:hAnsi="Times New Roman"/>
          <w:sz w:val="28"/>
        </w:rPr>
        <w:t xml:space="preserve"> имени Сервантеса»</w:t>
      </w:r>
      <w:r>
        <w:rPr>
          <w:rFonts w:ascii="Times New Roman" w:hAnsi="Times New Roman"/>
          <w:sz w:val="28"/>
        </w:rPr>
        <w:t xml:space="preserve">, расположенная по адресу: г. Москва </w:t>
      </w:r>
      <w:r>
        <w:rPr>
          <w:rFonts w:ascii="Times New Roman" w:hAnsi="Times New Roman"/>
          <w:sz w:val="28"/>
        </w:rPr>
        <w:t>Малый Песчаный переулок</w:t>
      </w:r>
      <w:r>
        <w:rPr>
          <w:rFonts w:ascii="Times New Roman" w:hAnsi="Times New Roman"/>
          <w:sz w:val="28"/>
        </w:rPr>
        <w:t>, д.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4А</w:t>
      </w:r>
      <w:r>
        <w:rPr>
          <w:rFonts w:ascii="Times New Roman" w:hAnsi="Times New Roman"/>
          <w:sz w:val="28"/>
        </w:rPr>
        <w:t xml:space="preserve"> (м. </w:t>
      </w:r>
      <w:r>
        <w:rPr>
          <w:rFonts w:ascii="Times New Roman" w:hAnsi="Times New Roman"/>
          <w:sz w:val="28"/>
        </w:rPr>
        <w:t>Сокол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Дата проведения: </w:t>
      </w:r>
      <w:r>
        <w:rPr>
          <w:rFonts w:ascii="Times New Roman" w:hAnsi="Times New Roman"/>
          <w:b w:val="1"/>
          <w:sz w:val="28"/>
        </w:rPr>
        <w:t>25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апреля</w:t>
      </w:r>
      <w:r>
        <w:rPr>
          <w:rFonts w:ascii="Times New Roman" w:hAnsi="Times New Roman"/>
          <w:b w:val="1"/>
          <w:sz w:val="28"/>
        </w:rPr>
        <w:t xml:space="preserve"> 2023 </w:t>
      </w:r>
      <w:r>
        <w:rPr>
          <w:rFonts w:ascii="Times New Roman" w:hAnsi="Times New Roman"/>
          <w:b w:val="1"/>
          <w:sz w:val="28"/>
        </w:rPr>
        <w:t>года</w:t>
      </w:r>
      <w:r>
        <w:rPr>
          <w:rFonts w:ascii="Times New Roman" w:hAnsi="Times New Roman"/>
          <w:sz w:val="28"/>
        </w:rPr>
        <w:t>, начало ме</w:t>
      </w:r>
      <w:r>
        <w:rPr>
          <w:rFonts w:ascii="Times New Roman" w:hAnsi="Times New Roman"/>
          <w:sz w:val="28"/>
        </w:rPr>
        <w:t xml:space="preserve">роприятия </w:t>
      </w:r>
      <w:r>
        <w:rPr>
          <w:rFonts w:ascii="Times New Roman" w:hAnsi="Times New Roman"/>
          <w:sz w:val="28"/>
        </w:rPr>
        <w:t>в 16</w:t>
      </w:r>
      <w:r>
        <w:rPr>
          <w:rFonts w:ascii="Times New Roman" w:hAnsi="Times New Roman"/>
          <w:sz w:val="28"/>
        </w:rPr>
        <w:t>:30</w:t>
      </w:r>
      <w:r>
        <w:rPr>
          <w:rFonts w:ascii="Times New Roman" w:hAnsi="Times New Roman"/>
          <w:sz w:val="28"/>
        </w:rPr>
        <w:t xml:space="preserve"> (сбор команд с</w:t>
      </w:r>
      <w:r>
        <w:rPr>
          <w:rFonts w:ascii="Times New Roman" w:hAnsi="Times New Roman"/>
          <w:sz w:val="28"/>
        </w:rPr>
        <w:t xml:space="preserve"> 16:00</w:t>
      </w:r>
      <w:r>
        <w:rPr>
          <w:rFonts w:ascii="Times New Roman" w:hAnsi="Times New Roman"/>
          <w:sz w:val="28"/>
        </w:rPr>
        <w:t>).</w:t>
      </w:r>
    </w:p>
    <w:p w14:paraId="12000000">
      <w:pPr>
        <w:spacing w:after="0" w:line="240" w:lineRule="auto"/>
        <w:ind w:firstLine="62" w:left="-60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5. Условия и порядок проведения конкурса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.</w:t>
      </w:r>
    </w:p>
    <w:p w14:paraId="14000000">
      <w:pPr>
        <w:spacing w:after="0" w:line="240" w:lineRule="auto"/>
        <w:ind/>
        <w:jc w:val="both"/>
        <w:rPr>
          <w:rStyle w:val="Style_1_ch"/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5.1. Принять участие в конкурсе могут м</w:t>
      </w:r>
      <w:r>
        <w:rPr>
          <w:rFonts w:ascii="Times New Roman" w:hAnsi="Times New Roman"/>
          <w:color w:val="000000"/>
          <w:sz w:val="28"/>
          <w:highlight w:val="white"/>
        </w:rPr>
        <w:t xml:space="preserve">олодые педагоги в возрасте </w:t>
      </w:r>
      <w:r>
        <w:rPr>
          <w:rFonts w:ascii="Times New Roman" w:hAnsi="Times New Roman"/>
          <w:sz w:val="28"/>
          <w:highlight w:val="white"/>
        </w:rPr>
        <w:t>до 35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 xml:space="preserve">лет, которые представят свой административный округ. </w:t>
      </w:r>
      <w:r>
        <w:rPr>
          <w:rFonts w:ascii="Times New Roman" w:hAnsi="Times New Roman"/>
          <w:color w:val="000000"/>
          <w:sz w:val="28"/>
        </w:rPr>
        <w:t xml:space="preserve">Количество </w:t>
      </w:r>
      <w:r>
        <w:rPr>
          <w:rFonts w:ascii="Times New Roman" w:hAnsi="Times New Roman"/>
          <w:sz w:val="28"/>
        </w:rPr>
        <w:t>участников в команде</w:t>
      </w:r>
      <w:r>
        <w:rPr>
          <w:rFonts w:ascii="Times New Roman" w:hAnsi="Times New Roman"/>
          <w:sz w:val="28"/>
        </w:rPr>
        <w:t xml:space="preserve"> – 4</w:t>
      </w:r>
      <w:r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 xml:space="preserve">Количество команд - одна команда от округа.  </w:t>
      </w:r>
      <w:r>
        <w:rPr>
          <w:rFonts w:ascii="Times New Roman" w:hAnsi="Times New Roman"/>
          <w:color w:themeColor="text1" w:val="000000"/>
          <w:sz w:val="28"/>
        </w:rPr>
        <w:t xml:space="preserve">Количество болельщиков – не </w:t>
      </w:r>
      <w:r>
        <w:rPr>
          <w:rFonts w:ascii="Times New Roman" w:hAnsi="Times New Roman"/>
          <w:color w:themeColor="text1" w:val="000000"/>
          <w:sz w:val="28"/>
        </w:rPr>
        <w:t xml:space="preserve">более 5 </w:t>
      </w:r>
      <w:r>
        <w:rPr>
          <w:rFonts w:ascii="Times New Roman" w:hAnsi="Times New Roman"/>
          <w:color w:themeColor="text1" w:val="000000"/>
          <w:sz w:val="28"/>
        </w:rPr>
        <w:t xml:space="preserve">человек. Ссылка на регистрацию </w:t>
      </w:r>
      <w:r>
        <w:rPr>
          <w:rFonts w:ascii="Times New Roman" w:hAnsi="Times New Roman"/>
          <w:color w:val="FF0000"/>
          <w:sz w:val="28"/>
          <w:highlight w:val="white"/>
        </w:rPr>
        <w:t>–</w:t>
      </w:r>
      <w:r>
        <w:rPr>
          <w:rStyle w:val="Style_1_ch"/>
          <w:rFonts w:ascii="Times New Roman" w:hAnsi="Times New Roman"/>
          <w:color w:val="FF0000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"https://forms.yandex.ru/u/6402357f02848f2d5e26a22b/"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https://forms.yandex.ru/u/6402357f02848f2d5e26a22b/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Style w:val="Style_1_ch"/>
          <w:rFonts w:ascii="Times New Roman" w:hAnsi="Times New Roman"/>
          <w:color w:val="FF0000"/>
          <w:sz w:val="28"/>
          <w:u w:val="none"/>
        </w:rPr>
        <w:t>.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Длительность конкурса составит 2 часа. Конкурс включает в себя три тура, один из которых является одиночным туром (4 раунда).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  <w:highlight w:val="white"/>
          <w:u w:val="singl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Зарегистрировать команду </w:t>
      </w:r>
      <w:r>
        <w:rPr>
          <w:rFonts w:ascii="Times New Roman" w:hAnsi="Times New Roman"/>
          <w:sz w:val="28"/>
          <w:highlight w:val="white"/>
        </w:rPr>
        <w:t xml:space="preserve">необходимо </w:t>
      </w:r>
      <w:r>
        <w:rPr>
          <w:rFonts w:ascii="Times New Roman" w:hAnsi="Times New Roman"/>
          <w:b w:val="1"/>
          <w:color w:themeColor="text1" w:val="000000"/>
          <w:sz w:val="28"/>
          <w:highlight w:val="white"/>
          <w:u w:val="single"/>
        </w:rPr>
        <w:t xml:space="preserve">до </w:t>
      </w:r>
      <w:r>
        <w:rPr>
          <w:rFonts w:ascii="Times New Roman" w:hAnsi="Times New Roman"/>
          <w:b w:val="1"/>
          <w:color w:themeColor="text1" w:val="000000"/>
          <w:sz w:val="28"/>
          <w:highlight w:val="white"/>
          <w:u w:val="single"/>
        </w:rPr>
        <w:t>17</w:t>
      </w:r>
      <w:r>
        <w:rPr>
          <w:rFonts w:ascii="Times New Roman" w:hAnsi="Times New Roman"/>
          <w:b w:val="1"/>
          <w:color w:themeColor="text1" w:val="000000"/>
          <w:sz w:val="28"/>
          <w:highlight w:val="white"/>
          <w:u w:val="single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  <w:highlight w:val="white"/>
          <w:u w:val="single"/>
        </w:rPr>
        <w:t>апреля</w:t>
      </w:r>
      <w:r>
        <w:rPr>
          <w:rFonts w:ascii="Times New Roman" w:hAnsi="Times New Roman"/>
          <w:b w:val="1"/>
          <w:color w:themeColor="text1" w:val="000000"/>
          <w:sz w:val="28"/>
          <w:highlight w:val="white"/>
          <w:u w:val="single"/>
        </w:rPr>
        <w:t xml:space="preserve"> 202</w:t>
      </w:r>
      <w:r>
        <w:rPr>
          <w:rFonts w:ascii="Times New Roman" w:hAnsi="Times New Roman"/>
          <w:b w:val="1"/>
          <w:color w:themeColor="text1" w:val="000000"/>
          <w:sz w:val="28"/>
          <w:highlight w:val="white"/>
          <w:u w:val="single"/>
        </w:rPr>
        <w:t>3</w:t>
      </w:r>
      <w:r>
        <w:rPr>
          <w:rFonts w:ascii="Times New Roman" w:hAnsi="Times New Roman"/>
          <w:b w:val="1"/>
          <w:color w:themeColor="text1" w:val="000000"/>
          <w:sz w:val="28"/>
          <w:highlight w:val="white"/>
          <w:u w:val="single"/>
        </w:rPr>
        <w:t xml:space="preserve"> года.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5.2.  </w:t>
      </w:r>
      <w:r>
        <w:rPr>
          <w:rFonts w:ascii="Times New Roman" w:hAnsi="Times New Roman"/>
          <w:color w:val="000000"/>
          <w:sz w:val="28"/>
          <w:highlight w:val="white"/>
          <w:u w:val="single"/>
        </w:rPr>
        <w:t>Для участия в конкурсе команде необходимо</w:t>
      </w:r>
      <w:r>
        <w:rPr>
          <w:rFonts w:ascii="Times New Roman" w:hAnsi="Times New Roman"/>
          <w:color w:val="000000"/>
          <w:sz w:val="28"/>
          <w:highlight w:val="white"/>
        </w:rPr>
        <w:t>: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5</w:t>
      </w:r>
      <w:r>
        <w:rPr>
          <w:rFonts w:ascii="Times New Roman" w:hAnsi="Times New Roman"/>
          <w:color w:themeColor="text1" w:val="000000"/>
          <w:sz w:val="28"/>
        </w:rPr>
        <w:t>.2.1. По</w:t>
      </w:r>
      <w:r>
        <w:rPr>
          <w:rFonts w:ascii="Times New Roman" w:hAnsi="Times New Roman"/>
          <w:color w:themeColor="text1" w:val="000000"/>
          <w:sz w:val="28"/>
        </w:rPr>
        <w:t xml:space="preserve">дготовить </w:t>
      </w:r>
      <w:r>
        <w:rPr>
          <w:rFonts w:ascii="Times New Roman" w:hAnsi="Times New Roman"/>
          <w:color w:themeColor="text1" w:val="000000"/>
          <w:sz w:val="28"/>
        </w:rPr>
        <w:t>«Домашнее задание» - снять музыкальную поздравительную видеовизитку в тематике «год Наставника и педагога» в стилистике свое</w:t>
      </w:r>
      <w:r>
        <w:rPr>
          <w:rFonts w:ascii="Times New Roman" w:hAnsi="Times New Roman"/>
          <w:color w:themeColor="text1" w:val="000000"/>
          <w:sz w:val="28"/>
        </w:rPr>
        <w:t>й</w:t>
      </w:r>
      <w:r>
        <w:rPr>
          <w:rFonts w:ascii="Times New Roman" w:hAnsi="Times New Roman"/>
          <w:color w:themeColor="text1" w:val="000000"/>
          <w:sz w:val="28"/>
        </w:rPr>
        <w:t xml:space="preserve"> команды. Жанр (комедия, хоррор, роман, триллер, мистика и т.д.) Критерии: соответствие заданной теме, участие всей команды, качество звука, качество видео. Технические параметры: не более 2 минут, 1920*1080, mp4, не более 500 Мб.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Ролики отправлять на почту </w:t>
      </w:r>
      <w:r>
        <w:rPr>
          <w:rFonts w:ascii="Times New Roman" w:hAnsi="Times New Roman"/>
          <w:color w:themeColor="text1" w:val="000000"/>
          <w:sz w:val="28"/>
        </w:rPr>
        <w:t>genin</w:t>
      </w:r>
      <w:r>
        <w:rPr>
          <w:rFonts w:ascii="Times New Roman" w:hAnsi="Times New Roman"/>
          <w:color w:themeColor="text1" w:val="000000"/>
          <w:sz w:val="28"/>
        </w:rPr>
        <w:t>01@</w:t>
      </w:r>
      <w:r>
        <w:rPr>
          <w:rFonts w:ascii="Times New Roman" w:hAnsi="Times New Roman"/>
          <w:color w:themeColor="text1" w:val="000000"/>
          <w:sz w:val="28"/>
        </w:rPr>
        <w:t>mail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ru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yellow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5.2.2 Участие в конкурсах от организаторов:</w:t>
      </w:r>
    </w:p>
    <w:p w14:paraId="1D000000">
      <w:pPr>
        <w:pStyle w:val="Style_2"/>
        <w:numPr>
          <w:ilvl w:val="0"/>
          <w:numId w:val="1"/>
        </w:num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«Одиночный тур» </w:t>
      </w:r>
    </w:p>
    <w:p w14:paraId="1E000000">
      <w:pPr>
        <w:pStyle w:val="Style_2"/>
        <w:numPr>
          <w:ilvl w:val="0"/>
          <w:numId w:val="1"/>
        </w:num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«Музыкальный</w:t>
      </w:r>
      <w:r>
        <w:rPr>
          <w:rFonts w:ascii="Times New Roman" w:hAnsi="Times New Roman"/>
          <w:sz w:val="28"/>
        </w:rPr>
        <w:t>»</w:t>
      </w:r>
    </w:p>
    <w:p w14:paraId="1F000000">
      <w:pPr>
        <w:pStyle w:val="Style_2"/>
        <w:numPr>
          <w:ilvl w:val="0"/>
          <w:numId w:val="1"/>
        </w:num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Что было дальше</w:t>
      </w:r>
      <w:r>
        <w:rPr>
          <w:rFonts w:ascii="Times New Roman" w:hAnsi="Times New Roman"/>
          <w:sz w:val="28"/>
        </w:rPr>
        <w:t xml:space="preserve">» </w:t>
      </w:r>
    </w:p>
    <w:p w14:paraId="20000000">
      <w:pPr>
        <w:pStyle w:val="Style_2"/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5.2.2.1. Одиночный тур включает в себя</w:t>
      </w:r>
      <w:r>
        <w:rPr>
          <w:rFonts w:ascii="Times New Roman" w:hAnsi="Times New Roman"/>
          <w:sz w:val="28"/>
        </w:rPr>
        <w:t xml:space="preserve"> 4 этапа:</w:t>
      </w:r>
      <w:r>
        <w:rPr>
          <w:rFonts w:ascii="Times New Roman" w:hAnsi="Times New Roman"/>
          <w:sz w:val="28"/>
        </w:rPr>
        <w:t xml:space="preserve"> </w:t>
      </w:r>
    </w:p>
    <w:p w14:paraId="22000000">
      <w:pPr>
        <w:pStyle w:val="Style_2"/>
        <w:numPr>
          <w:ilvl w:val="0"/>
          <w:numId w:val="2"/>
        </w:numPr>
        <w:spacing w:after="0" w:line="240" w:lineRule="auto"/>
        <w:ind w:firstLine="6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Мастер мимики и жеста </w:t>
      </w:r>
    </w:p>
    <w:p w14:paraId="23000000">
      <w:pPr>
        <w:pStyle w:val="Style_2"/>
        <w:numPr>
          <w:ilvl w:val="0"/>
          <w:numId w:val="2"/>
        </w:numPr>
        <w:spacing w:after="0" w:line="240" w:lineRule="auto"/>
        <w:ind w:firstLine="6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астер-фломастер </w:t>
      </w:r>
    </w:p>
    <w:p w14:paraId="24000000">
      <w:pPr>
        <w:pStyle w:val="Style_2"/>
        <w:numPr>
          <w:ilvl w:val="0"/>
          <w:numId w:val="2"/>
        </w:numPr>
        <w:spacing w:after="0" w:line="240" w:lineRule="auto"/>
        <w:ind w:firstLine="6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астер Дроздов</w:t>
      </w:r>
    </w:p>
    <w:p w14:paraId="25000000">
      <w:pPr>
        <w:pStyle w:val="Style_2"/>
        <w:numPr>
          <w:ilvl w:val="0"/>
          <w:numId w:val="2"/>
        </w:numPr>
        <w:spacing w:after="0" w:line="240" w:lineRule="auto"/>
        <w:ind w:firstLine="0" w:left="7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Мастер эмоции и слова</w:t>
      </w:r>
      <w:r>
        <w:rPr>
          <w:rFonts w:ascii="Times New Roman" w:hAnsi="Times New Roman"/>
          <w:sz w:val="28"/>
        </w:rPr>
        <w:t xml:space="preserve"> </w:t>
      </w:r>
    </w:p>
    <w:p w14:paraId="26000000">
      <w:pPr>
        <w:pStyle w:val="Style_2"/>
        <w:spacing w:after="0" w:line="240" w:lineRule="auto"/>
        <w:ind w:firstLine="0" w:left="784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5.2.2.2. Конкурс «Музыкальный» </w:t>
      </w:r>
      <w:r>
        <w:rPr>
          <w:rFonts w:ascii="Times New Roman" w:hAnsi="Times New Roman"/>
          <w:sz w:val="28"/>
        </w:rPr>
        <w:t>проходит следующим образом: для команд п</w:t>
      </w:r>
      <w:r>
        <w:rPr>
          <w:rFonts w:ascii="Times New Roman" w:hAnsi="Times New Roman"/>
          <w:sz w:val="28"/>
        </w:rPr>
        <w:t>розвучит нарезка сказки, с</w:t>
      </w:r>
      <w:r>
        <w:rPr>
          <w:rFonts w:ascii="Times New Roman" w:hAnsi="Times New Roman"/>
          <w:sz w:val="28"/>
        </w:rPr>
        <w:t xml:space="preserve">оставленная из популярных песен, которую команда может прослушать один раз.  </w:t>
      </w:r>
      <w:r>
        <w:rPr>
          <w:rFonts w:ascii="Times New Roman" w:hAnsi="Times New Roman"/>
          <w:sz w:val="28"/>
        </w:rPr>
        <w:t>Во время второго воспроизведения начинается «актерский</w:t>
      </w:r>
      <w:r>
        <w:rPr>
          <w:rFonts w:ascii="Times New Roman" w:hAnsi="Times New Roman"/>
          <w:sz w:val="28"/>
        </w:rPr>
        <w:t xml:space="preserve"> показ» 3 команд одновременно. </w:t>
      </w:r>
      <w:r>
        <w:rPr>
          <w:rFonts w:ascii="Times New Roman" w:hAnsi="Times New Roman"/>
          <w:sz w:val="28"/>
        </w:rPr>
        <w:t>Зад</w:t>
      </w:r>
      <w:r>
        <w:rPr>
          <w:rFonts w:ascii="Times New Roman" w:hAnsi="Times New Roman"/>
          <w:sz w:val="28"/>
        </w:rPr>
        <w:t>ача данного конкурса:</w:t>
      </w:r>
      <w:r>
        <w:rPr>
          <w:rFonts w:ascii="Times New Roman" w:hAnsi="Times New Roman"/>
          <w:sz w:val="28"/>
        </w:rPr>
        <w:t xml:space="preserve"> при помощи жестов и мимики </w:t>
      </w:r>
      <w:r>
        <w:rPr>
          <w:rFonts w:ascii="Times New Roman" w:hAnsi="Times New Roman"/>
          <w:sz w:val="28"/>
        </w:rPr>
        <w:t>максимально точно отразить</w:t>
      </w:r>
      <w:r>
        <w:rPr>
          <w:rFonts w:ascii="Times New Roman" w:hAnsi="Times New Roman"/>
          <w:sz w:val="28"/>
        </w:rPr>
        <w:t xml:space="preserve"> сюжет песни.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Критерии оценивания конкурса являются: 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проявление индивидуальности;</w:t>
      </w: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креативность;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артистичность конкурсанта;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-целостность и оригинальность выступления;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-уч</w:t>
      </w:r>
      <w:r>
        <w:rPr>
          <w:rFonts w:ascii="Times New Roman" w:hAnsi="Times New Roman"/>
          <w:sz w:val="28"/>
        </w:rPr>
        <w:t>астие каждого участника команды;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-взаимодействие</w:t>
      </w:r>
      <w:r>
        <w:rPr>
          <w:rFonts w:ascii="Times New Roman" w:hAnsi="Times New Roman"/>
          <w:sz w:val="28"/>
        </w:rPr>
        <w:t xml:space="preserve"> участников в команде</w:t>
      </w:r>
      <w:r>
        <w:rPr>
          <w:rFonts w:ascii="Times New Roman" w:hAnsi="Times New Roman"/>
          <w:sz w:val="28"/>
        </w:rPr>
        <w:t xml:space="preserve"> друг с другом</w:t>
      </w:r>
      <w:r>
        <w:rPr>
          <w:rFonts w:ascii="Times New Roman" w:hAnsi="Times New Roman"/>
          <w:sz w:val="28"/>
        </w:rPr>
        <w:t>.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5.2.2.3. Конк</w:t>
      </w:r>
      <w:r>
        <w:rPr>
          <w:rFonts w:ascii="Times New Roman" w:hAnsi="Times New Roman"/>
          <w:sz w:val="28"/>
        </w:rPr>
        <w:t xml:space="preserve">урс «Что было дальше» заключается в том, что участнику предлагается </w:t>
      </w:r>
      <w:r>
        <w:rPr>
          <w:rFonts w:ascii="Times New Roman" w:hAnsi="Times New Roman"/>
          <w:color w:val="000000"/>
          <w:sz w:val="28"/>
          <w:highlight w:val="white"/>
        </w:rPr>
        <w:t>продолжить историю, рассказанную членами жюри.</w:t>
      </w:r>
      <w:r>
        <w:rPr>
          <w:rFonts w:ascii="Segoe UI" w:hAnsi="Segoe UI"/>
          <w:color w:val="000000"/>
          <w:highlight w:val="white"/>
        </w:rPr>
        <w:t xml:space="preserve"> 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Конкурс представляет собой «сетку на вылет».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3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 xml:space="preserve">6. </w:t>
      </w:r>
      <w:r>
        <w:rPr>
          <w:rFonts w:ascii="Times New Roman" w:hAnsi="Times New Roman"/>
          <w:b w:val="1"/>
          <w:sz w:val="28"/>
          <w:highlight w:val="white"/>
        </w:rPr>
        <w:t>Жюри Конкурса</w:t>
      </w:r>
      <w:r>
        <w:rPr>
          <w:rFonts w:ascii="Times New Roman" w:hAnsi="Times New Roman"/>
          <w:b w:val="1"/>
          <w:sz w:val="28"/>
          <w:highlight w:val="white"/>
        </w:rPr>
        <w:t>:</w:t>
      </w:r>
    </w:p>
    <w:p w14:paraId="34000000">
      <w:pPr>
        <w:pStyle w:val="Style_2"/>
        <w:numPr>
          <w:ilvl w:val="0"/>
          <w:numId w:val="3"/>
        </w:numPr>
        <w:spacing w:after="0" w:line="240" w:lineRule="auto"/>
        <w:ind w:firstLine="0"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председатель ТО САО – Шулейкина Н.И.;</w:t>
      </w:r>
    </w:p>
    <w:p w14:paraId="35000000">
      <w:pPr>
        <w:pStyle w:val="Style_2"/>
        <w:numPr>
          <w:ilvl w:val="0"/>
          <w:numId w:val="3"/>
        </w:numPr>
        <w:spacing w:after="0" w:line="240" w:lineRule="auto"/>
        <w:ind w:firstLine="0" w:left="709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председатель Заводской районной г.Минска организации Белорусского профессионального союза работников образования и науки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Кажуро Инна Васильевна</w:t>
      </w:r>
      <w:r>
        <w:rPr>
          <w:rFonts w:ascii="Times New Roman" w:hAnsi="Times New Roman"/>
          <w:color w:val="000000"/>
          <w:sz w:val="28"/>
          <w:highlight w:val="white"/>
        </w:rPr>
        <w:t>;</w:t>
      </w:r>
    </w:p>
    <w:p w14:paraId="36000000">
      <w:pPr>
        <w:pStyle w:val="Style_2"/>
        <w:numPr>
          <w:ilvl w:val="0"/>
          <w:numId w:val="3"/>
        </w:numPr>
        <w:spacing w:after="0" w:line="240" w:lineRule="auto"/>
        <w:ind w:firstLine="0"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заместитель председателя ТО САО – Калиниченко Т.Б.;</w:t>
      </w:r>
    </w:p>
    <w:p w14:paraId="37000000">
      <w:pPr>
        <w:pStyle w:val="Style_2"/>
        <w:numPr>
          <w:ilvl w:val="0"/>
          <w:numId w:val="3"/>
        </w:numPr>
        <w:spacing w:after="0" w:line="240" w:lineRule="auto"/>
        <w:ind w:firstLine="0"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директор ГБОУ «Школа 1252 имени Сервантеса» Анурова И.В.;</w:t>
      </w:r>
    </w:p>
    <w:p w14:paraId="38000000">
      <w:pPr>
        <w:pStyle w:val="Style_2"/>
        <w:numPr>
          <w:ilvl w:val="0"/>
          <w:numId w:val="3"/>
        </w:numPr>
        <w:spacing w:after="0" w:line="240" w:lineRule="auto"/>
        <w:ind w:firstLine="0"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член Комитета ТО САО, директор ГБОУ «Школа 141 </w:t>
      </w:r>
      <w:r>
        <w:rPr>
          <w:rFonts w:ascii="Times New Roman" w:hAnsi="Times New Roman"/>
          <w:sz w:val="28"/>
          <w:highlight w:val="white"/>
        </w:rPr>
        <w:t>имени Героя Советского Союза Рихарда Зорге</w:t>
      </w:r>
      <w:r>
        <w:rPr>
          <w:rFonts w:ascii="Times New Roman" w:hAnsi="Times New Roman"/>
          <w:sz w:val="28"/>
          <w:highlight w:val="white"/>
        </w:rPr>
        <w:t>» - Худошин В.В.;</w:t>
      </w:r>
    </w:p>
    <w:p w14:paraId="39000000">
      <w:pPr>
        <w:pStyle w:val="Style_2"/>
        <w:numPr>
          <w:ilvl w:val="0"/>
          <w:numId w:val="3"/>
        </w:numPr>
        <w:spacing w:after="0" w:line="240" w:lineRule="auto"/>
        <w:ind w:firstLine="0"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главный специалист организационного отдела МГО Общероссийского Профсоюза образования - Смирнова А.Н.</w:t>
      </w:r>
    </w:p>
    <w:p w14:paraId="3A000000">
      <w:pPr>
        <w:pStyle w:val="Style_2"/>
        <w:numPr>
          <w:ilvl w:val="0"/>
          <w:numId w:val="3"/>
        </w:numPr>
        <w:spacing w:after="0" w:line="240" w:lineRule="auto"/>
        <w:ind w:firstLine="0"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педагог-организатор, руководитель театральной студии ГБОУ ДО</w:t>
      </w:r>
      <w:r>
        <w:rPr>
          <w:rFonts w:ascii="Times New Roman" w:hAnsi="Times New Roman"/>
          <w:sz w:val="28"/>
          <w:highlight w:val="white"/>
        </w:rPr>
        <w:t xml:space="preserve"> «Центр развития творчества детей и юношества</w:t>
      </w:r>
      <w:r>
        <w:rPr>
          <w:rFonts w:ascii="Times New Roman" w:hAnsi="Times New Roman"/>
          <w:sz w:val="28"/>
          <w:highlight w:val="white"/>
        </w:rPr>
        <w:t xml:space="preserve"> «Гермес» - Дюкалова Г.К.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p w14:paraId="3C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7</w:t>
      </w:r>
      <w:r>
        <w:rPr>
          <w:rFonts w:ascii="Times New Roman" w:hAnsi="Times New Roman"/>
          <w:b w:val="1"/>
          <w:sz w:val="28"/>
          <w:highlight w:val="white"/>
        </w:rPr>
        <w:t>. Награждение</w:t>
      </w:r>
      <w:r>
        <w:rPr>
          <w:rFonts w:ascii="Times New Roman" w:hAnsi="Times New Roman"/>
          <w:b w:val="1"/>
          <w:sz w:val="28"/>
          <w:highlight w:val="white"/>
        </w:rPr>
        <w:t>.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Победители Конкурса награждаются грамотами и памятными призами.</w:t>
      </w:r>
    </w:p>
    <w:sectPr>
      <w:pgSz w:h="16838" w:orient="portrait" w:w="11906"/>
      <w:pgMar w:bottom="568" w:footer="708" w:gutter="0" w:header="708" w:left="1276" w:right="850" w:top="28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12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9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5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2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basedOn w:val="Style_3"/>
    <w:next w:val="Style_3"/>
    <w:link w:val="Style_8_ch"/>
    <w:uiPriority w:val="9"/>
    <w:qFormat/>
    <w:pPr>
      <w:keepNext w:val="1"/>
      <w:keepLines w:val="1"/>
      <w:spacing w:after="80" w:before="280"/>
      <w:ind/>
      <w:outlineLvl w:val="2"/>
    </w:pPr>
    <w:rPr>
      <w:b w:val="1"/>
      <w:sz w:val="28"/>
    </w:rPr>
  </w:style>
  <w:style w:styleId="Style_8_ch" w:type="character">
    <w:name w:val="heading 3"/>
    <w:basedOn w:val="Style_3_ch"/>
    <w:link w:val="Style_8"/>
    <w:rPr>
      <w:b w:val="1"/>
      <w:sz w:val="28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basedOn w:val="Style_3"/>
    <w:next w:val="Style_3"/>
    <w:link w:val="Style_10_ch"/>
    <w:uiPriority w:val="9"/>
    <w:qFormat/>
    <w:pPr>
      <w:keepNext w:val="1"/>
      <w:keepLines w:val="1"/>
      <w:spacing w:after="40" w:before="220"/>
      <w:ind/>
      <w:outlineLvl w:val="4"/>
    </w:pPr>
    <w:rPr>
      <w:b w:val="1"/>
    </w:rPr>
  </w:style>
  <w:style w:styleId="Style_10_ch" w:type="character">
    <w:name w:val="heading 5"/>
    <w:basedOn w:val="Style_3_ch"/>
    <w:link w:val="Style_10"/>
    <w:rPr>
      <w:b w:val="1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1"/>
    <w:basedOn w:val="Style_3"/>
    <w:next w:val="Style_3"/>
    <w:link w:val="Style_12_ch"/>
    <w:uiPriority w:val="9"/>
    <w:qFormat/>
    <w:pPr>
      <w:keepNext w:val="1"/>
      <w:keepLines w:val="1"/>
      <w:spacing w:after="120" w:before="480"/>
      <w:ind/>
      <w:outlineLvl w:val="0"/>
    </w:pPr>
    <w:rPr>
      <w:b w:val="1"/>
      <w:sz w:val="48"/>
    </w:rPr>
  </w:style>
  <w:style w:styleId="Style_12_ch" w:type="character">
    <w:name w:val="heading 1"/>
    <w:basedOn w:val="Style_3_ch"/>
    <w:link w:val="Style_12"/>
    <w:rPr>
      <w:b w:val="1"/>
      <w:sz w:val="48"/>
    </w:rPr>
  </w:style>
  <w:style w:styleId="Style_1" w:type="paragraph">
    <w:name w:val="Hyperlink"/>
    <w:basedOn w:val="Style_11"/>
    <w:link w:val="Style_1_ch"/>
    <w:rPr>
      <w:color w:val="0000FF"/>
      <w:u w:val="single"/>
    </w:rPr>
  </w:style>
  <w:style w:styleId="Style_1_ch" w:type="character">
    <w:name w:val="Hyperlink"/>
    <w:basedOn w:val="Style_11_ch"/>
    <w:link w:val="Style_1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FollowedHyperlink"/>
    <w:basedOn w:val="Style_11"/>
    <w:link w:val="Style_19_ch"/>
    <w:rPr>
      <w:color w:themeColor="followedHyperlink" w:val="800080"/>
      <w:u w:val="single"/>
    </w:rPr>
  </w:style>
  <w:style w:styleId="Style_19_ch" w:type="character">
    <w:name w:val="FollowedHyperlink"/>
    <w:basedOn w:val="Style_11_ch"/>
    <w:link w:val="Style_19"/>
    <w:rPr>
      <w:color w:themeColor="followedHyperlink" w:val="800080"/>
      <w:u w:val="single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0" w:type="paragraph">
    <w:name w:val="apple-converted-space"/>
    <w:basedOn w:val="Style_11"/>
    <w:link w:val="Style_20_ch"/>
  </w:style>
  <w:style w:styleId="Style_20_ch" w:type="character">
    <w:name w:val="apple-converted-space"/>
    <w:basedOn w:val="Style_11_ch"/>
    <w:link w:val="Style_20"/>
  </w:style>
  <w:style w:styleId="Style_21" w:type="paragraph">
    <w:name w:val="Subtitle"/>
    <w:basedOn w:val="Style_3"/>
    <w:next w:val="Style_3"/>
    <w:link w:val="Style_21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21_ch" w:type="character">
    <w:name w:val="Subtitle"/>
    <w:basedOn w:val="Style_3_ch"/>
    <w:link w:val="Style_21"/>
    <w:rPr>
      <w:rFonts w:ascii="Georgia" w:hAnsi="Georgia"/>
      <w:i w:val="1"/>
      <w:color w:val="666666"/>
      <w:sz w:val="48"/>
    </w:rPr>
  </w:style>
  <w:style w:styleId="Style_22" w:type="paragraph">
    <w:name w:val="Title"/>
    <w:basedOn w:val="Style_3"/>
    <w:next w:val="Style_3"/>
    <w:link w:val="Style_22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22_ch" w:type="character">
    <w:name w:val="Title"/>
    <w:basedOn w:val="Style_3_ch"/>
    <w:link w:val="Style_22"/>
    <w:rPr>
      <w:b w:val="1"/>
      <w:sz w:val="72"/>
    </w:rPr>
  </w:style>
  <w:style w:styleId="Style_23" w:type="paragraph">
    <w:name w:val="heading 4"/>
    <w:basedOn w:val="Style_3"/>
    <w:next w:val="Style_3"/>
    <w:link w:val="Style_23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23_ch" w:type="character">
    <w:name w:val="heading 4"/>
    <w:basedOn w:val="Style_3_ch"/>
    <w:link w:val="Style_23"/>
    <w:rPr>
      <w:b w:val="1"/>
      <w:sz w:val="24"/>
    </w:rPr>
  </w:style>
  <w:style w:styleId="Style_24" w:type="paragraph">
    <w:name w:val="heading 2"/>
    <w:basedOn w:val="Style_3"/>
    <w:next w:val="Style_3"/>
    <w:link w:val="Style_24_ch"/>
    <w:uiPriority w:val="9"/>
    <w:qFormat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24_ch" w:type="character">
    <w:name w:val="heading 2"/>
    <w:basedOn w:val="Style_3_ch"/>
    <w:link w:val="Style_24"/>
    <w:rPr>
      <w:b w:val="1"/>
      <w:sz w:val="36"/>
    </w:rPr>
  </w:style>
  <w:style w:styleId="Style_25" w:type="paragraph">
    <w:name w:val="heading 6"/>
    <w:basedOn w:val="Style_3"/>
    <w:next w:val="Style_3"/>
    <w:link w:val="Style_25_ch"/>
    <w:uiPriority w:val="9"/>
    <w:qFormat/>
    <w:pPr>
      <w:keepNext w:val="1"/>
      <w:keepLines w:val="1"/>
      <w:spacing w:after="40" w:before="200"/>
      <w:ind/>
      <w:outlineLvl w:val="5"/>
    </w:pPr>
    <w:rPr>
      <w:b w:val="1"/>
      <w:sz w:val="20"/>
    </w:rPr>
  </w:style>
  <w:style w:styleId="Style_25_ch" w:type="character">
    <w:name w:val="heading 6"/>
    <w:basedOn w:val="Style_3_ch"/>
    <w:link w:val="Style_25"/>
    <w:rPr>
      <w:b w:val="1"/>
      <w:sz w:val="20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2023-04-17T13:10:01Z</dcterms:modified>
</cp:coreProperties>
</file>